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6455AF91" w:rsidR="00A81B33" w:rsidRPr="009F4785" w:rsidRDefault="00253677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5730ED" w:rsidRPr="00F8488C">
        <w:rPr>
          <w:snapToGrid/>
          <w:color w:val="000000" w:themeColor="text1"/>
          <w:sz w:val="24"/>
          <w:szCs w:val="24"/>
          <w:highlight w:val="yellow"/>
        </w:rPr>
        <w:t>1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0</w:t>
      </w:r>
      <w:r w:rsidR="007D0F95"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08EAB4AA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253677">
        <w:rPr>
          <w:color w:val="000000" w:themeColor="text1"/>
          <w:sz w:val="32"/>
          <w:szCs w:val="32"/>
        </w:rPr>
        <w:t>«А</w:t>
      </w:r>
      <w:r w:rsidR="00181D8F">
        <w:rPr>
          <w:color w:val="000000" w:themeColor="text1"/>
          <w:sz w:val="32"/>
          <w:szCs w:val="32"/>
        </w:rPr>
        <w:t>нализатора качества электроэнергии</w:t>
      </w:r>
      <w:r w:rsidR="00253677">
        <w:rPr>
          <w:color w:val="000000" w:themeColor="text1"/>
          <w:sz w:val="32"/>
          <w:szCs w:val="32"/>
        </w:rPr>
        <w:t>»</w:t>
      </w:r>
      <w:r w:rsidR="0051111A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59C575D7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7D0F95">
        <w:rPr>
          <w:b w:val="0"/>
          <w:bCs w:val="0"/>
          <w:color w:val="000000" w:themeColor="text1"/>
          <w:sz w:val="24"/>
          <w:szCs w:val="24"/>
        </w:rPr>
        <w:t>0</w:t>
      </w:r>
      <w:r w:rsidR="00253677">
        <w:rPr>
          <w:b w:val="0"/>
          <w:bCs w:val="0"/>
          <w:color w:val="000000" w:themeColor="text1"/>
          <w:sz w:val="24"/>
          <w:szCs w:val="24"/>
        </w:rPr>
        <w:t>36</w:t>
      </w:r>
      <w:r w:rsidR="00861B51">
        <w:rPr>
          <w:b w:val="0"/>
          <w:bCs w:val="0"/>
          <w:color w:val="000000" w:themeColor="text1"/>
          <w:sz w:val="24"/>
          <w:szCs w:val="24"/>
        </w:rPr>
        <w:t>-20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C997BE4" w:rsidR="00806FF8" w:rsidRPr="009F4785" w:rsidRDefault="00253677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DubrovskiyEA</w:t>
            </w:r>
            <w:proofErr w:type="spellEnd"/>
            <w:r w:rsidR="00E95B21"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="00E95B21"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="00E95B21"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="00E95B21"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2117A24B" w:rsidR="00806FF8" w:rsidRPr="00253677" w:rsidRDefault="00A81B33" w:rsidP="00253677">
            <w:pPr>
              <w:spacing w:after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(4752) 700-700 доб. 190</w:t>
            </w:r>
            <w:r w:rsidR="00253677">
              <w:rPr>
                <w:color w:val="000000" w:themeColor="text1"/>
                <w:lang w:val="en-US"/>
              </w:rPr>
              <w:t>5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33B2380E" w:rsidR="00806FF8" w:rsidRPr="00253677" w:rsidRDefault="0025367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3A980375" w:rsidR="00756E51" w:rsidRPr="009F4785" w:rsidRDefault="00253677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DubrovskiyEA</w:t>
            </w:r>
            <w:proofErr w:type="spellEnd"/>
            <w:r w:rsidR="00E95B21"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="00E95B21"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="00E95B21"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="00E95B21"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178B91E5" w:rsidR="00756E51" w:rsidRPr="009F4785" w:rsidRDefault="00A81B33" w:rsidP="00253677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253677">
              <w:rPr>
                <w:color w:val="000000" w:themeColor="text1"/>
              </w:rPr>
              <w:t>5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0191FB7C" w:rsidR="00F239B1" w:rsidRPr="00F239B1" w:rsidRDefault="00181D8F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26.51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5F12D8C2" w:rsidR="007C7DEF" w:rsidRPr="009F4785" w:rsidRDefault="00181D8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26.51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294F229C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8A26B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6DD258BA" w:rsidR="000F6538" w:rsidRPr="006F3E60" w:rsidRDefault="00361124" w:rsidP="00181D8F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181D8F">
              <w:rPr>
                <w:color w:val="000000" w:themeColor="text1"/>
                <w:szCs w:val="32"/>
              </w:rPr>
              <w:t>анализатора качества электроэнергии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79AF6862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="00F848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согласно приложения 1.1</w:t>
            </w:r>
            <w:bookmarkStart w:id="0" w:name="_GoBack"/>
            <w:bookmarkEnd w:id="0"/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7F1D44" w14:textId="3072E2A9" w:rsidR="008A26BE" w:rsidRDefault="008A26BE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№1</w:t>
            </w:r>
          </w:p>
          <w:p w14:paraId="492B7F7A" w14:textId="77777777" w:rsidR="00253677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181D8F">
              <w:rPr>
                <w:color w:val="000000" w:themeColor="text1"/>
              </w:rPr>
              <w:t>628 400,00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>рублей.</w:t>
            </w:r>
          </w:p>
          <w:p w14:paraId="00258943" w14:textId="2556C117" w:rsidR="00361124" w:rsidRPr="009F4785" w:rsidRDefault="00253677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рассмотрению принимаются суммы без НДС.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ценовых предложений Участников, в том числе направление Участникам дополнительных </w:t>
            </w:r>
            <w:r w:rsidRPr="00037114">
              <w:rPr>
                <w:sz w:val="24"/>
                <w:szCs w:val="24"/>
              </w:rPr>
              <w:lastRenderedPageBreak/>
              <w:t>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</w:t>
            </w:r>
            <w:r w:rsidRPr="009F4785">
              <w:rPr>
                <w:b/>
                <w:color w:val="000000" w:themeColor="text1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</w:t>
            </w:r>
            <w:r w:rsidRPr="00905ADF">
              <w:rPr>
                <w:sz w:val="24"/>
                <w:szCs w:val="24"/>
              </w:rPr>
              <w:lastRenderedPageBreak/>
              <w:t>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67C83530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253677">
              <w:rPr>
                <w:sz w:val="24"/>
                <w:szCs w:val="24"/>
                <w:highlight w:val="yellow"/>
                <w:lang w:val="ru-RU"/>
              </w:rPr>
              <w:t>15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253677">
              <w:rPr>
                <w:sz w:val="24"/>
                <w:szCs w:val="24"/>
                <w:highlight w:val="yellow"/>
                <w:lang w:val="ru-RU"/>
              </w:rPr>
              <w:t>апреля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9E43A2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</w:t>
            </w:r>
            <w:r w:rsidRPr="00905ADF">
              <w:rPr>
                <w:sz w:val="24"/>
                <w:szCs w:val="24"/>
              </w:rPr>
              <w:lastRenderedPageBreak/>
              <w:t>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45EE9C71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2536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22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55E4A41F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2536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29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20E4EB1C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2536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8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25367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мая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предложение в соответствии с требованиями к 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6FE8E9CB" w14:textId="77777777" w:rsidR="00DC718D" w:rsidRDefault="00DC718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</w:t>
            </w:r>
            <w:r w:rsidR="008439AE" w:rsidRPr="00756671">
              <w:rPr>
                <w:color w:val="000000" w:themeColor="text1"/>
              </w:rPr>
              <w:lastRenderedPageBreak/>
              <w:t xml:space="preserve">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</w:t>
            </w:r>
            <w:r w:rsidR="008439AE" w:rsidRPr="00A216CD">
              <w:rPr>
                <w:color w:val="000000" w:themeColor="text1"/>
              </w:rPr>
              <w:lastRenderedPageBreak/>
              <w:t>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F8A3ED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D36C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 xml:space="preserve">Приоритет в соответствии с ПП РФ № 925 не </w:t>
            </w:r>
            <w:r w:rsidRPr="0087680D">
              <w:rPr>
                <w:color w:val="000000" w:themeColor="text1"/>
              </w:rPr>
              <w:lastRenderedPageBreak/>
              <w:t>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 xml:space="preserve">с учетом положений Генерального соглашения по тарифам и торговле 1994 года </w:t>
            </w:r>
            <w:r w:rsidRPr="0087680D">
              <w:rPr>
                <w:color w:val="000000" w:themeColor="text1"/>
              </w:rPr>
              <w:lastRenderedPageBreak/>
              <w:t>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83A4D97" w14:textId="2FBF79EA" w:rsidR="00DF053F" w:rsidRDefault="00DF053F" w:rsidP="00DF053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3833228F" w:rsidR="00854152" w:rsidRPr="009F4785" w:rsidRDefault="00DF053F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Уклонение участника закупки от заключения договора оформляется протоколом Организатора закупки,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488C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5B0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4BFE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D8F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677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53DF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30E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0A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F95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B51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6BE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3A2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2FAF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332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45B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C74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18D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53F"/>
    <w:rsid w:val="00DF0BBF"/>
    <w:rsid w:val="00DF3D14"/>
    <w:rsid w:val="00DF3E96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B2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BBD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88C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0B5D-1E6E-423A-981B-216FF039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24</Pages>
  <Words>6242</Words>
  <Characters>42551</Characters>
  <Application>Microsoft Office Word</Application>
  <DocSecurity>0</DocSecurity>
  <Lines>354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48696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59</cp:revision>
  <cp:lastPrinted>2019-02-04T06:44:00Z</cp:lastPrinted>
  <dcterms:created xsi:type="dcterms:W3CDTF">2019-02-07T06:22:00Z</dcterms:created>
  <dcterms:modified xsi:type="dcterms:W3CDTF">2020-04-02T08:12:00Z</dcterms:modified>
</cp:coreProperties>
</file>